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0E65AD80" w:rsidR="00D817FB" w:rsidRPr="00442C44" w:rsidRDefault="00442C44" w:rsidP="00CD38B2">
      <w:pPr>
        <w:jc w:val="center"/>
        <w:rPr>
          <w:rFonts w:ascii="Arial" w:hAnsi="Arial" w:cs="Arial"/>
          <w:bCs/>
          <w:sz w:val="24"/>
          <w:szCs w:val="24"/>
        </w:rPr>
      </w:pPr>
      <w:r w:rsidRPr="00442C44">
        <w:rPr>
          <w:rFonts w:ascii="Arial" w:hAnsi="Arial" w:cs="Arial"/>
          <w:bCs/>
          <w:sz w:val="24"/>
          <w:szCs w:val="24"/>
        </w:rPr>
        <w:t>(</w:t>
      </w:r>
      <w:r w:rsidR="006533EC">
        <w:rPr>
          <w:rFonts w:ascii="Arial" w:hAnsi="Arial" w:cs="Arial"/>
          <w:bCs/>
          <w:sz w:val="24"/>
          <w:szCs w:val="24"/>
        </w:rPr>
        <w:t>More specific information for</w:t>
      </w:r>
      <w:r w:rsidRPr="00442C44">
        <w:rPr>
          <w:rFonts w:ascii="Arial" w:hAnsi="Arial" w:cs="Arial"/>
          <w:bCs/>
          <w:sz w:val="24"/>
          <w:szCs w:val="24"/>
        </w:rPr>
        <w:t xml:space="preserve"> Family Law</w:t>
      </w:r>
      <w:r w:rsidR="002A2E83">
        <w:rPr>
          <w:rFonts w:ascii="Arial" w:hAnsi="Arial" w:cs="Arial"/>
          <w:bCs/>
          <w:sz w:val="24"/>
          <w:szCs w:val="24"/>
        </w:rPr>
        <w:t xml:space="preserve"> litigants</w:t>
      </w:r>
      <w:r w:rsidRPr="00442C44">
        <w:rPr>
          <w:rFonts w:ascii="Arial" w:hAnsi="Arial" w:cs="Arial"/>
          <w:bCs/>
          <w:sz w:val="24"/>
          <w:szCs w:val="24"/>
        </w:rPr>
        <w:t xml:space="preserve"> </w:t>
      </w:r>
      <w:r w:rsidR="006533EC">
        <w:rPr>
          <w:rFonts w:ascii="Arial" w:hAnsi="Arial" w:cs="Arial"/>
          <w:bCs/>
          <w:sz w:val="24"/>
          <w:szCs w:val="24"/>
        </w:rPr>
        <w:t>on sheet entitled “Family Law”</w:t>
      </w:r>
      <w:r w:rsidRPr="00442C44">
        <w:rPr>
          <w:rFonts w:ascii="Arial" w:hAnsi="Arial" w:cs="Arial"/>
          <w:bCs/>
          <w:sz w:val="24"/>
          <w:szCs w:val="24"/>
        </w:rPr>
        <w:t>)</w:t>
      </w:r>
    </w:p>
    <w:p w14:paraId="3F19A047" w14:textId="77777777" w:rsidR="00442C44" w:rsidRPr="00442C44" w:rsidRDefault="00442C44" w:rsidP="00CD38B2">
      <w:pPr>
        <w:jc w:val="center"/>
        <w:rPr>
          <w:rFonts w:ascii="Arial" w:hAnsi="Arial" w:cs="Arial"/>
          <w:b/>
          <w:sz w:val="24"/>
          <w:szCs w:val="24"/>
        </w:rPr>
      </w:pPr>
    </w:p>
    <w:p w14:paraId="4BADF202" w14:textId="77777777" w:rsidR="00480E35" w:rsidRPr="00442C44" w:rsidRDefault="009F4657">
      <w:pPr>
        <w:rPr>
          <w:rFonts w:ascii="Arial" w:hAnsi="Arial" w:cs="Arial"/>
          <w:b/>
          <w:color w:val="FF0000"/>
          <w:sz w:val="24"/>
          <w:szCs w:val="24"/>
        </w:rPr>
      </w:pPr>
      <w:r w:rsidRPr="00442C44">
        <w:rPr>
          <w:rFonts w:ascii="Arial" w:hAnsi="Arial" w:cs="Arial"/>
          <w:b/>
          <w:color w:val="FF0000"/>
          <w:sz w:val="24"/>
          <w:szCs w:val="24"/>
        </w:rPr>
        <w:t>COVID-19 Updates:</w:t>
      </w:r>
    </w:p>
    <w:p w14:paraId="469F69CC" w14:textId="39048C30" w:rsidR="00743CFE" w:rsidRDefault="009C2F81">
      <w:pPr>
        <w:rPr>
          <w:rStyle w:val="Hyperlink"/>
          <w:rFonts w:ascii="Arial" w:hAnsi="Arial" w:cs="Arial"/>
          <w:bCs/>
          <w:sz w:val="24"/>
          <w:szCs w:val="24"/>
        </w:rPr>
      </w:pPr>
      <w:hyperlink r:id="rId5" w:history="1">
        <w:r w:rsidR="00442C44" w:rsidRPr="00442C44">
          <w:rPr>
            <w:rStyle w:val="Hyperlink"/>
            <w:rFonts w:ascii="Arial" w:hAnsi="Arial" w:cs="Arial"/>
            <w:bCs/>
            <w:sz w:val="24"/>
            <w:szCs w:val="24"/>
          </w:rPr>
          <w:t>Reopening Ontario: Going to Court</w:t>
        </w:r>
      </w:hyperlink>
    </w:p>
    <w:p w14:paraId="7E82E925" w14:textId="12A07C70" w:rsidR="002C0631" w:rsidRDefault="002C0631">
      <w:pPr>
        <w:rPr>
          <w:rStyle w:val="Hyperlink"/>
          <w:rFonts w:ascii="Arial" w:hAnsi="Arial" w:cs="Arial"/>
          <w:bCs/>
          <w:sz w:val="24"/>
          <w:szCs w:val="24"/>
        </w:rPr>
      </w:pPr>
      <w:hyperlink r:id="rId6" w:history="1">
        <w:r w:rsidRPr="002C0631">
          <w:rPr>
            <w:rStyle w:val="Hyperlink"/>
            <w:rFonts w:ascii="Arial" w:hAnsi="Arial" w:cs="Arial"/>
            <w:bCs/>
            <w:sz w:val="24"/>
            <w:szCs w:val="24"/>
          </w:rPr>
          <w:t>Canadian Judicial Council Guides for Self-Reps</w:t>
        </w:r>
      </w:hyperlink>
    </w:p>
    <w:p w14:paraId="297696CB" w14:textId="77777777" w:rsidR="002C0631" w:rsidRPr="002C0631" w:rsidRDefault="002C0631" w:rsidP="002C0631">
      <w:pPr>
        <w:numPr>
          <w:ilvl w:val="0"/>
          <w:numId w:val="9"/>
        </w:numPr>
        <w:rPr>
          <w:rFonts w:ascii="Arial" w:hAnsi="Arial" w:cs="Arial"/>
          <w:bCs/>
          <w:color w:val="0563C1" w:themeColor="hyperlink"/>
          <w:sz w:val="24"/>
          <w:szCs w:val="24"/>
          <w:u w:val="single"/>
        </w:rPr>
      </w:pPr>
      <w:hyperlink r:id="rId7" w:history="1">
        <w:r w:rsidRPr="002C0631">
          <w:rPr>
            <w:rStyle w:val="Hyperlink"/>
            <w:rFonts w:ascii="Arial" w:hAnsi="Arial" w:cs="Arial"/>
            <w:bCs/>
            <w:sz w:val="24"/>
            <w:szCs w:val="24"/>
          </w:rPr>
          <w:t>Civil Law Handbook</w:t>
        </w:r>
      </w:hyperlink>
    </w:p>
    <w:p w14:paraId="4583A264" w14:textId="77777777" w:rsidR="002C0631" w:rsidRPr="002C0631" w:rsidRDefault="002C0631" w:rsidP="002C0631">
      <w:pPr>
        <w:numPr>
          <w:ilvl w:val="0"/>
          <w:numId w:val="9"/>
        </w:numPr>
        <w:rPr>
          <w:rFonts w:ascii="Arial" w:hAnsi="Arial" w:cs="Arial"/>
          <w:bCs/>
          <w:color w:val="0563C1" w:themeColor="hyperlink"/>
          <w:sz w:val="24"/>
          <w:szCs w:val="24"/>
          <w:u w:val="single"/>
        </w:rPr>
      </w:pPr>
      <w:hyperlink r:id="rId8" w:history="1">
        <w:r w:rsidRPr="002C0631">
          <w:rPr>
            <w:rStyle w:val="Hyperlink"/>
            <w:rFonts w:ascii="Arial" w:hAnsi="Arial" w:cs="Arial"/>
            <w:bCs/>
            <w:sz w:val="24"/>
            <w:szCs w:val="24"/>
          </w:rPr>
          <w:t>Criminal Law Handbook</w:t>
        </w:r>
      </w:hyperlink>
    </w:p>
    <w:p w14:paraId="65F9BC74" w14:textId="77777777" w:rsidR="002C0631" w:rsidRPr="002C0631" w:rsidRDefault="002C0631" w:rsidP="002C0631">
      <w:pPr>
        <w:numPr>
          <w:ilvl w:val="0"/>
          <w:numId w:val="9"/>
        </w:numPr>
        <w:rPr>
          <w:rFonts w:ascii="Arial" w:hAnsi="Arial" w:cs="Arial"/>
          <w:bCs/>
          <w:color w:val="0563C1" w:themeColor="hyperlink"/>
          <w:sz w:val="24"/>
          <w:szCs w:val="24"/>
          <w:u w:val="single"/>
        </w:rPr>
      </w:pPr>
      <w:hyperlink r:id="rId9" w:history="1">
        <w:r w:rsidRPr="002C0631">
          <w:rPr>
            <w:rStyle w:val="Hyperlink"/>
            <w:rFonts w:ascii="Arial" w:hAnsi="Arial" w:cs="Arial"/>
            <w:bCs/>
            <w:sz w:val="24"/>
            <w:szCs w:val="24"/>
          </w:rPr>
          <w:t>Family Law Handbook</w:t>
        </w:r>
      </w:hyperlink>
    </w:p>
    <w:p w14:paraId="6119E8DC" w14:textId="77777777" w:rsidR="009F4657" w:rsidRPr="00442C44" w:rsidRDefault="009C2F81">
      <w:pPr>
        <w:rPr>
          <w:rFonts w:ascii="Arial" w:hAnsi="Arial" w:cs="Arial"/>
          <w:color w:val="4472C4" w:themeColor="accent5"/>
          <w:sz w:val="24"/>
          <w:szCs w:val="24"/>
        </w:rPr>
      </w:pPr>
      <w:hyperlink r:id="rId10" w:history="1">
        <w:r w:rsidR="00743CFE" w:rsidRPr="00442C44">
          <w:rPr>
            <w:rStyle w:val="Hyperlink"/>
            <w:rFonts w:ascii="Arial" w:hAnsi="Arial" w:cs="Arial"/>
            <w:color w:val="4472C4" w:themeColor="accent5"/>
            <w:sz w:val="24"/>
            <w:szCs w:val="24"/>
          </w:rPr>
          <w:t>Information for Self-Represented Litigants regarding Family Court Operations</w:t>
        </w:r>
      </w:hyperlink>
      <w:r w:rsidR="00743CFE" w:rsidRPr="00442C44">
        <w:rPr>
          <w:rFonts w:ascii="Arial" w:hAnsi="Arial" w:cs="Arial"/>
          <w:color w:val="4472C4" w:themeColor="accent5"/>
          <w:sz w:val="24"/>
          <w:szCs w:val="24"/>
        </w:rPr>
        <w:t xml:space="preserve"> (SCJ)</w:t>
      </w:r>
    </w:p>
    <w:p w14:paraId="3A072E84" w14:textId="77777777" w:rsidR="009F4657" w:rsidRPr="00442C44" w:rsidRDefault="009C2F81">
      <w:pPr>
        <w:rPr>
          <w:rFonts w:ascii="Arial" w:hAnsi="Arial" w:cs="Arial"/>
          <w:sz w:val="24"/>
          <w:szCs w:val="24"/>
        </w:rPr>
      </w:pPr>
      <w:hyperlink r:id="rId11" w:history="1">
        <w:r w:rsidR="00743CFE" w:rsidRPr="00442C44">
          <w:rPr>
            <w:rStyle w:val="Hyperlink"/>
            <w:rFonts w:ascii="Arial" w:hAnsi="Arial" w:cs="Arial"/>
            <w:sz w:val="24"/>
            <w:szCs w:val="24"/>
          </w:rPr>
          <w:t>A Guide for Self-represented Family Litigants During COVID-19</w:t>
        </w:r>
      </w:hyperlink>
      <w:r w:rsidR="00743CFE" w:rsidRPr="00442C44">
        <w:rPr>
          <w:rFonts w:ascii="Arial" w:hAnsi="Arial" w:cs="Arial"/>
          <w:sz w:val="24"/>
          <w:szCs w:val="24"/>
        </w:rPr>
        <w:t xml:space="preserve"> (OCJ)</w:t>
      </w:r>
    </w:p>
    <w:p w14:paraId="40905BB0" w14:textId="36754299" w:rsidR="009F4657" w:rsidRPr="00442C44" w:rsidRDefault="009C2F81">
      <w:pPr>
        <w:rPr>
          <w:rFonts w:ascii="Arial" w:hAnsi="Arial" w:cs="Arial"/>
          <w:sz w:val="24"/>
          <w:szCs w:val="24"/>
        </w:rPr>
      </w:pPr>
      <w:hyperlink r:id="rId12" w:history="1">
        <w:r w:rsidR="00442C44" w:rsidRPr="00442C44">
          <w:rPr>
            <w:rStyle w:val="Hyperlink"/>
            <w:rFonts w:ascii="Arial" w:hAnsi="Arial" w:cs="Arial"/>
            <w:sz w:val="24"/>
            <w:szCs w:val="24"/>
          </w:rPr>
          <w:t>Superior Court of Justice (SCJ) Notices and Orders – COVID-19</w:t>
        </w:r>
      </w:hyperlink>
    </w:p>
    <w:p w14:paraId="70ED9091" w14:textId="3448E090" w:rsidR="00442C44" w:rsidRPr="00442C44" w:rsidRDefault="009C2F81" w:rsidP="00442C44">
      <w:pPr>
        <w:rPr>
          <w:rFonts w:ascii="Arial" w:hAnsi="Arial" w:cs="Arial"/>
          <w:sz w:val="24"/>
          <w:szCs w:val="24"/>
        </w:rPr>
      </w:pPr>
      <w:hyperlink r:id="rId13" w:history="1">
        <w:r w:rsidR="00442C44" w:rsidRPr="00442C44">
          <w:rPr>
            <w:rStyle w:val="Hyperlink"/>
            <w:rFonts w:ascii="Arial" w:hAnsi="Arial" w:cs="Arial"/>
            <w:sz w:val="24"/>
            <w:szCs w:val="24"/>
          </w:rPr>
          <w:t>Ontario Court of Justice (OCJ) COVID-19 Notices and Information</w:t>
        </w:r>
      </w:hyperlink>
    </w:p>
    <w:p w14:paraId="51E0D9F4" w14:textId="77777777" w:rsidR="00442C44" w:rsidRPr="00442C44" w:rsidRDefault="00442C44">
      <w:pPr>
        <w:rPr>
          <w:rFonts w:ascii="Arial" w:hAnsi="Arial" w:cs="Arial"/>
          <w:sz w:val="24"/>
          <w:szCs w:val="24"/>
        </w:rPr>
      </w:pPr>
    </w:p>
    <w:p w14:paraId="7D1A51B1" w14:textId="77777777" w:rsidR="009F4657" w:rsidRPr="00442C44" w:rsidRDefault="009F4657">
      <w:pPr>
        <w:rPr>
          <w:rFonts w:ascii="Arial" w:hAnsi="Arial" w:cs="Arial"/>
          <w:sz w:val="24"/>
          <w:szCs w:val="24"/>
        </w:rPr>
      </w:pPr>
    </w:p>
    <w:p w14:paraId="75BCDC92" w14:textId="77777777" w:rsidR="00480E35" w:rsidRPr="00442C44" w:rsidRDefault="00E350CE">
      <w:pPr>
        <w:rPr>
          <w:rFonts w:ascii="Arial" w:hAnsi="Arial" w:cs="Arial"/>
          <w:b/>
          <w:sz w:val="24"/>
          <w:szCs w:val="24"/>
        </w:rPr>
      </w:pPr>
      <w:r w:rsidRPr="00442C44">
        <w:rPr>
          <w:rFonts w:ascii="Arial" w:hAnsi="Arial" w:cs="Arial"/>
          <w:b/>
          <w:sz w:val="24"/>
          <w:szCs w:val="24"/>
        </w:rPr>
        <w:t xml:space="preserve">Community Legal Education Ontario (CLEO) </w:t>
      </w:r>
      <w:r w:rsidR="009F4657" w:rsidRPr="00442C44">
        <w:rPr>
          <w:rFonts w:ascii="Arial" w:hAnsi="Arial" w:cs="Arial"/>
          <w:b/>
          <w:sz w:val="24"/>
          <w:szCs w:val="24"/>
        </w:rPr>
        <w:t xml:space="preserve">– </w:t>
      </w:r>
      <w:r w:rsidR="009F4657" w:rsidRPr="00442C44">
        <w:rPr>
          <w:rFonts w:ascii="Arial" w:hAnsi="Arial" w:cs="Arial"/>
          <w:b/>
          <w:color w:val="FF0000"/>
          <w:sz w:val="24"/>
          <w:szCs w:val="24"/>
        </w:rPr>
        <w:t>COVID-19 Information is available on CLEO’s website including the Steps to Justice pages</w:t>
      </w:r>
      <w:r w:rsidR="009F4657" w:rsidRPr="00442C44">
        <w:rPr>
          <w:rFonts w:ascii="Arial" w:hAnsi="Arial" w:cs="Arial"/>
          <w:b/>
          <w:sz w:val="24"/>
          <w:szCs w:val="24"/>
        </w:rPr>
        <w:t>.</w:t>
      </w:r>
    </w:p>
    <w:p w14:paraId="6966D52E" w14:textId="77777777" w:rsidR="00D43CF6" w:rsidRPr="00442C44" w:rsidRDefault="009C2F81">
      <w:pPr>
        <w:rPr>
          <w:rFonts w:ascii="Arial" w:hAnsi="Arial" w:cs="Arial"/>
          <w:sz w:val="24"/>
          <w:szCs w:val="24"/>
        </w:rPr>
      </w:pPr>
      <w:hyperlink r:id="rId14" w:history="1">
        <w:r w:rsidR="00D43CF6" w:rsidRPr="00442C44">
          <w:rPr>
            <w:rStyle w:val="Hyperlink"/>
            <w:rFonts w:ascii="Arial" w:hAnsi="Arial" w:cs="Arial"/>
            <w:sz w:val="24"/>
            <w:szCs w:val="24"/>
          </w:rPr>
          <w:t>https://www.cleo.on.ca/en</w:t>
        </w:r>
      </w:hyperlink>
    </w:p>
    <w:p w14:paraId="290D4790" w14:textId="77777777" w:rsidR="008B04B4" w:rsidRPr="00442C44" w:rsidRDefault="009C2F81" w:rsidP="00632EE1">
      <w:pPr>
        <w:rPr>
          <w:rFonts w:ascii="Arial" w:hAnsi="Arial" w:cs="Arial"/>
          <w:sz w:val="24"/>
          <w:szCs w:val="24"/>
        </w:rPr>
      </w:pPr>
      <w:hyperlink r:id="rId15"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6"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17"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and exercise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18"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19"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77777777"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lastRenderedPageBreak/>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77777777" w:rsidR="00BF2214" w:rsidRPr="00442C4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3321930" w14:textId="77777777" w:rsidR="004A7F10" w:rsidRPr="00442C44" w:rsidRDefault="004A7F10" w:rsidP="004A7F10">
      <w:pPr>
        <w:rPr>
          <w:rFonts w:ascii="Arial" w:hAnsi="Arial" w:cs="Arial"/>
          <w:sz w:val="24"/>
          <w:szCs w:val="24"/>
        </w:rPr>
      </w:pPr>
    </w:p>
    <w:p w14:paraId="63FD3208" w14:textId="77777777" w:rsidR="004A7F10" w:rsidRPr="00442C44" w:rsidRDefault="004A7F10" w:rsidP="004A7F10">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Law Society of Ontario (LSO)</w:t>
      </w:r>
    </w:p>
    <w:p w14:paraId="037556D2" w14:textId="77777777" w:rsidR="004A7F10" w:rsidRPr="00442C44" w:rsidRDefault="009C2F81" w:rsidP="004A7F10">
      <w:pPr>
        <w:rPr>
          <w:rStyle w:val="Hyperlink"/>
          <w:rFonts w:ascii="Arial" w:hAnsi="Arial" w:cs="Arial"/>
          <w:color w:val="auto"/>
          <w:sz w:val="24"/>
          <w:szCs w:val="24"/>
          <w:u w:val="none"/>
        </w:rPr>
      </w:pPr>
      <w:hyperlink r:id="rId20" w:history="1">
        <w:r w:rsidR="004A7F10" w:rsidRPr="00442C44">
          <w:rPr>
            <w:rStyle w:val="Hyperlink"/>
            <w:rFonts w:ascii="Arial" w:hAnsi="Arial" w:cs="Arial"/>
            <w:sz w:val="24"/>
            <w:szCs w:val="24"/>
          </w:rPr>
          <w:t>https://lso.ca/</w:t>
        </w:r>
      </w:hyperlink>
    </w:p>
    <w:p w14:paraId="479057B5"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w:t>
      </w:r>
      <w:proofErr w:type="gramStart"/>
      <w:r w:rsidR="00355AEC" w:rsidRPr="00442C44">
        <w:rPr>
          <w:rStyle w:val="Hyperlink"/>
          <w:rFonts w:ascii="Arial" w:hAnsi="Arial" w:cs="Arial"/>
          <w:color w:val="auto"/>
          <w:sz w:val="24"/>
          <w:szCs w:val="24"/>
          <w:u w:val="none"/>
        </w:rPr>
        <w:t>competence</w:t>
      </w:r>
      <w:proofErr w:type="gramEnd"/>
      <w:r w:rsidR="00355AEC" w:rsidRPr="00442C44">
        <w:rPr>
          <w:rStyle w:val="Hyperlink"/>
          <w:rFonts w:ascii="Arial" w:hAnsi="Arial" w:cs="Arial"/>
          <w:color w:val="auto"/>
          <w:sz w:val="24"/>
          <w:szCs w:val="24"/>
          <w:u w:val="none"/>
        </w:rPr>
        <w:t xml:space="preserve"> and professional conduct</w:t>
      </w:r>
      <w:r w:rsidRPr="00442C44">
        <w:rPr>
          <w:rStyle w:val="Hyperlink"/>
          <w:rFonts w:ascii="Arial" w:hAnsi="Arial" w:cs="Arial"/>
          <w:color w:val="auto"/>
          <w:sz w:val="24"/>
          <w:szCs w:val="24"/>
          <w:u w:val="none"/>
        </w:rPr>
        <w:t xml:space="preserve">. Search for a lawyer or paralegal in the </w:t>
      </w:r>
      <w:hyperlink r:id="rId21" w:history="1">
        <w:r w:rsidRPr="00442C44">
          <w:rPr>
            <w:rStyle w:val="Hyperlink"/>
            <w:rFonts w:ascii="Arial" w:hAnsi="Arial" w:cs="Arial"/>
            <w:sz w:val="24"/>
            <w:szCs w:val="24"/>
          </w:rPr>
          <w:t>directory</w:t>
        </w:r>
      </w:hyperlink>
      <w:r w:rsidRPr="00442C44">
        <w:rPr>
          <w:rStyle w:val="Hyperlink"/>
          <w:rFonts w:ascii="Arial" w:hAnsi="Arial" w:cs="Arial"/>
          <w:color w:val="auto"/>
          <w:sz w:val="24"/>
          <w:szCs w:val="24"/>
          <w:u w:val="none"/>
        </w:rPr>
        <w:t xml:space="preserve">, or use the </w:t>
      </w:r>
      <w:hyperlink r:id="rId22"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0781950C"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LSO’s brochure entitled, “</w:t>
      </w:r>
      <w:hyperlink r:id="rId23" w:history="1">
        <w:r w:rsidRPr="00442C44">
          <w:rPr>
            <w:rStyle w:val="Hyperlink"/>
            <w:rFonts w:ascii="Arial" w:hAnsi="Arial" w:cs="Arial"/>
            <w:sz w:val="24"/>
            <w:szCs w:val="24"/>
          </w:rPr>
          <w:t>Handling Everyday Legal Problems</w:t>
        </w:r>
      </w:hyperlink>
      <w:r w:rsidRPr="00442C44">
        <w:rPr>
          <w:rStyle w:val="Hyperlink"/>
          <w:rFonts w:ascii="Arial" w:hAnsi="Arial" w:cs="Arial"/>
          <w:color w:val="auto"/>
          <w:sz w:val="24"/>
          <w:szCs w:val="24"/>
          <w:u w:val="none"/>
        </w:rPr>
        <w:t xml:space="preserve">” </w:t>
      </w:r>
      <w:r w:rsidR="00355AEC" w:rsidRPr="00442C44">
        <w:rPr>
          <w:rStyle w:val="Hyperlink"/>
          <w:rFonts w:ascii="Arial" w:hAnsi="Arial" w:cs="Arial"/>
          <w:color w:val="auto"/>
          <w:sz w:val="24"/>
          <w:szCs w:val="24"/>
          <w:u w:val="none"/>
        </w:rPr>
        <w:t>can be</w:t>
      </w:r>
      <w:r w:rsidRPr="00442C44">
        <w:rPr>
          <w:rStyle w:val="Hyperlink"/>
          <w:rFonts w:ascii="Arial" w:hAnsi="Arial" w:cs="Arial"/>
          <w:color w:val="auto"/>
          <w:sz w:val="24"/>
          <w:szCs w:val="24"/>
          <w:u w:val="none"/>
        </w:rPr>
        <w:t xml:space="preserve"> an excellent starting point if you think you have a legal issue.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4" w:history="1">
        <w:r w:rsidRPr="00442C44">
          <w:rPr>
            <w:rStyle w:val="Hyperlink"/>
            <w:rFonts w:ascii="Arial" w:hAnsi="Arial" w:cs="Arial"/>
            <w:sz w:val="24"/>
            <w:szCs w:val="24"/>
          </w:rPr>
          <w:t xml:space="preserve">Law Society of Ontario Public Resources </w:t>
        </w:r>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9C2F81" w:rsidP="000A15B4">
      <w:pPr>
        <w:rPr>
          <w:rFonts w:ascii="Arial" w:hAnsi="Arial" w:cs="Arial"/>
          <w:sz w:val="24"/>
          <w:szCs w:val="24"/>
        </w:rPr>
      </w:pPr>
      <w:hyperlink r:id="rId25" w:history="1">
        <w:r w:rsidR="000A15B4" w:rsidRPr="00442C44">
          <w:rPr>
            <w:rStyle w:val="Hyperlink"/>
            <w:rFonts w:ascii="Arial" w:hAnsi="Arial" w:cs="Arial"/>
            <w:sz w:val="24"/>
            <w:szCs w:val="24"/>
          </w:rPr>
          <w:t>e-Laws</w:t>
        </w:r>
      </w:hyperlink>
      <w:r w:rsidR="000A15B4" w:rsidRPr="00442C44">
        <w:rPr>
          <w:rFonts w:ascii="Arial" w:hAnsi="Arial" w:cs="Arial"/>
          <w:sz w:val="24"/>
          <w:szCs w:val="24"/>
        </w:rPr>
        <w:t xml:space="preserve"> (Ontario) provides online access to official copies of Ontario’s statutes and regulations. Examples include the </w:t>
      </w:r>
      <w:hyperlink r:id="rId26"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27"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28"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77777777" w:rsidR="000A15B4" w:rsidRPr="00442C44" w:rsidRDefault="009C2F81" w:rsidP="000A15B4">
      <w:pPr>
        <w:rPr>
          <w:rFonts w:ascii="Arial" w:hAnsi="Arial" w:cs="Arial"/>
          <w:sz w:val="24"/>
          <w:szCs w:val="24"/>
        </w:rPr>
      </w:pPr>
      <w:hyperlink r:id="rId29"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Criminal Code, Access to Information, Constitution Act &amp; Immigration and Refugee Protection Acts. The Canadian Charter of Rights and Freedoms</w:t>
      </w:r>
      <w:r w:rsidR="00355AEC" w:rsidRPr="00442C44">
        <w:rPr>
          <w:rFonts w:ascii="Arial" w:hAnsi="Arial" w:cs="Arial"/>
          <w:sz w:val="24"/>
          <w:szCs w:val="24"/>
        </w:rPr>
        <w:t xml:space="preserve"> 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r w:rsidRPr="00442C44">
        <w:rPr>
          <w:rFonts w:ascii="Arial" w:hAnsi="Arial" w:cs="Arial"/>
          <w:b/>
          <w:sz w:val="24"/>
          <w:szCs w:val="24"/>
        </w:rPr>
        <w:lastRenderedPageBreak/>
        <w:t>Caselaw</w:t>
      </w:r>
    </w:p>
    <w:p w14:paraId="1EEEDACF" w14:textId="77777777" w:rsidR="000A15B4" w:rsidRPr="00442C44" w:rsidRDefault="009C2F81" w:rsidP="000A15B4">
      <w:pPr>
        <w:rPr>
          <w:rStyle w:val="Hyperlink"/>
          <w:rFonts w:ascii="Arial" w:hAnsi="Arial" w:cs="Arial"/>
          <w:sz w:val="24"/>
          <w:szCs w:val="24"/>
        </w:rPr>
      </w:pPr>
      <w:hyperlink r:id="rId30" w:history="1">
        <w:r w:rsidR="000A15B4" w:rsidRPr="00442C44">
          <w:rPr>
            <w:rStyle w:val="Hyperlink"/>
            <w:rFonts w:ascii="Arial" w:hAnsi="Arial" w:cs="Arial"/>
            <w:sz w:val="24"/>
            <w:szCs w:val="24"/>
          </w:rPr>
          <w:t>CanLII</w:t>
        </w:r>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Examples include the </w:t>
      </w:r>
      <w:hyperlink r:id="rId31"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32"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33" w:history="1">
        <w:r w:rsidR="000A15B4" w:rsidRPr="00442C44">
          <w:rPr>
            <w:rStyle w:val="Hyperlink"/>
            <w:rFonts w:ascii="Arial" w:hAnsi="Arial" w:cs="Arial"/>
            <w:sz w:val="24"/>
            <w:szCs w:val="24"/>
          </w:rPr>
          <w:t>College of Physicians and Surgeons of Ontario</w:t>
        </w:r>
      </w:hyperlink>
      <w:r w:rsidR="000A15B4" w:rsidRPr="00442C44">
        <w:rPr>
          <w:rFonts w:ascii="Arial" w:hAnsi="Arial" w:cs="Arial"/>
          <w:sz w:val="24"/>
          <w:szCs w:val="24"/>
        </w:rPr>
        <w:t xml:space="preserve">.  </w:t>
      </w:r>
    </w:p>
    <w:p w14:paraId="4C4CEDBF" w14:textId="77777777" w:rsidR="000A15B4" w:rsidRPr="00442C44" w:rsidRDefault="009C2F81" w:rsidP="000A15B4">
      <w:pPr>
        <w:rPr>
          <w:rStyle w:val="Hyperlink"/>
          <w:rFonts w:ascii="Arial" w:hAnsi="Arial" w:cs="Arial"/>
          <w:color w:val="auto"/>
          <w:sz w:val="24"/>
          <w:szCs w:val="24"/>
          <w:u w:val="none"/>
        </w:rPr>
      </w:pPr>
      <w:hyperlink r:id="rId34"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77777777" w:rsidR="003B62BF" w:rsidRPr="00442C44" w:rsidRDefault="003B62BF">
      <w:pPr>
        <w:rPr>
          <w:rFonts w:ascii="Arial" w:hAnsi="Arial" w:cs="Arial"/>
          <w:b/>
          <w:sz w:val="24"/>
          <w:szCs w:val="24"/>
        </w:rPr>
      </w:pPr>
      <w:r w:rsidRPr="00442C44">
        <w:rPr>
          <w:rFonts w:ascii="Arial" w:hAnsi="Arial" w:cs="Arial"/>
          <w:b/>
          <w:sz w:val="24"/>
          <w:szCs w:val="24"/>
        </w:rPr>
        <w:t>Legal Aid Ontario</w:t>
      </w:r>
    </w:p>
    <w:p w14:paraId="1C36497A" w14:textId="77777777" w:rsidR="003B62BF" w:rsidRPr="00442C44" w:rsidRDefault="009C2F81" w:rsidP="002E79EB">
      <w:pPr>
        <w:rPr>
          <w:rFonts w:ascii="Arial" w:hAnsi="Arial" w:cs="Arial"/>
          <w:sz w:val="24"/>
          <w:szCs w:val="24"/>
        </w:rPr>
      </w:pPr>
      <w:hyperlink r:id="rId35" w:history="1">
        <w:r w:rsidR="003B62BF" w:rsidRPr="00442C44">
          <w:rPr>
            <w:rStyle w:val="Hyperlink"/>
            <w:rFonts w:ascii="Arial" w:hAnsi="Arial" w:cs="Arial"/>
            <w:sz w:val="24"/>
            <w:szCs w:val="24"/>
          </w:rPr>
          <w:t>https://www.legalaid.on.ca/en/</w:t>
        </w:r>
      </w:hyperlink>
      <w:r w:rsidR="002E79EB" w:rsidRPr="00442C44">
        <w:rPr>
          <w:rFonts w:ascii="Arial" w:hAnsi="Arial" w:cs="Arial"/>
          <w:sz w:val="24"/>
          <w:szCs w:val="24"/>
        </w:rPr>
        <w:t xml:space="preserve">   1-800-668-8258</w:t>
      </w:r>
    </w:p>
    <w:p w14:paraId="69AD8271" w14:textId="77777777" w:rsidR="003B62BF" w:rsidRPr="00442C44" w:rsidRDefault="009C2F81">
      <w:pPr>
        <w:rPr>
          <w:rFonts w:ascii="Arial" w:hAnsi="Arial" w:cs="Arial"/>
          <w:sz w:val="24"/>
          <w:szCs w:val="24"/>
        </w:rPr>
      </w:pPr>
      <w:hyperlink r:id="rId36"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407220F0" w14:textId="50743C28" w:rsidR="002E79EB" w:rsidRPr="00442C44" w:rsidRDefault="009C2F81" w:rsidP="002E79EB">
      <w:pPr>
        <w:rPr>
          <w:rFonts w:ascii="Arial" w:hAnsi="Arial" w:cs="Arial"/>
          <w:sz w:val="24"/>
          <w:szCs w:val="24"/>
        </w:rPr>
      </w:pPr>
      <w:hyperlink r:id="rId37" w:history="1">
        <w:r w:rsidR="002E79EB" w:rsidRPr="00442C44">
          <w:rPr>
            <w:rStyle w:val="Hyperlink"/>
            <w:rFonts w:ascii="Arial" w:hAnsi="Arial" w:cs="Arial"/>
            <w:sz w:val="24"/>
            <w:szCs w:val="24"/>
          </w:rPr>
          <w:t>Family Law Information Centres</w:t>
        </w:r>
      </w:hyperlink>
      <w:r w:rsidR="002E79EB" w:rsidRPr="00442C44">
        <w:rPr>
          <w:rFonts w:ascii="Arial" w:hAnsi="Arial" w:cs="Arial"/>
          <w:sz w:val="24"/>
          <w:szCs w:val="24"/>
        </w:rPr>
        <w:t xml:space="preserve"> (FLIC) </w:t>
      </w:r>
      <w:proofErr w:type="gramStart"/>
      <w:r w:rsidR="002E79EB" w:rsidRPr="00442C44">
        <w:rPr>
          <w:rFonts w:ascii="Arial" w:hAnsi="Arial" w:cs="Arial"/>
          <w:sz w:val="24"/>
          <w:szCs w:val="24"/>
        </w:rPr>
        <w:t>are located in</w:t>
      </w:r>
      <w:proofErr w:type="gramEnd"/>
      <w:r w:rsidR="002E79EB" w:rsidRPr="00442C44">
        <w:rPr>
          <w:rFonts w:ascii="Arial" w:hAnsi="Arial" w:cs="Arial"/>
          <w:sz w:val="24"/>
          <w:szCs w:val="24"/>
        </w:rPr>
        <w:t xml:space="preserve"> </w:t>
      </w:r>
      <w:r>
        <w:rPr>
          <w:rFonts w:ascii="Arial" w:hAnsi="Arial" w:cs="Arial"/>
          <w:sz w:val="24"/>
          <w:szCs w:val="24"/>
        </w:rPr>
        <w:t xml:space="preserve">many </w:t>
      </w:r>
      <w:r w:rsidR="002E79EB" w:rsidRPr="00442C44">
        <w:rPr>
          <w:rFonts w:ascii="Arial" w:hAnsi="Arial" w:cs="Arial"/>
          <w:sz w:val="24"/>
          <w:szCs w:val="24"/>
        </w:rPr>
        <w:t xml:space="preserve">courthouses, such as Newmarket. </w:t>
      </w:r>
      <w:r w:rsidR="00100F42">
        <w:rPr>
          <w:rFonts w:ascii="Arial" w:hAnsi="Arial" w:cs="Arial"/>
          <w:sz w:val="24"/>
          <w:szCs w:val="24"/>
        </w:rPr>
        <w:t xml:space="preserve">Due to COVID-19, </w:t>
      </w:r>
      <w:r>
        <w:rPr>
          <w:rFonts w:ascii="Arial" w:hAnsi="Arial" w:cs="Arial"/>
          <w:sz w:val="24"/>
          <w:szCs w:val="24"/>
        </w:rPr>
        <w:t>FLIC offices</w:t>
      </w:r>
      <w:r w:rsidR="00100F42">
        <w:rPr>
          <w:rFonts w:ascii="Arial" w:hAnsi="Arial" w:cs="Arial"/>
          <w:sz w:val="24"/>
          <w:szCs w:val="24"/>
        </w:rPr>
        <w:t xml:space="preserve"> are currently closed. </w:t>
      </w:r>
      <w:r w:rsidR="002E79EB" w:rsidRPr="00442C44">
        <w:rPr>
          <w:rFonts w:ascii="Arial" w:hAnsi="Arial" w:cs="Arial"/>
          <w:sz w:val="24"/>
          <w:szCs w:val="24"/>
        </w:rPr>
        <w:t>Staff can help eligible low-income residents with documents, referrals to advice counsel, mediation, or a legal aid lawyer. Certificate applications for serious domestic violence, child protection, or complex family law cases are also accepted</w:t>
      </w:r>
      <w:r w:rsidR="00F5758F" w:rsidRPr="00442C44">
        <w:rPr>
          <w:rFonts w:ascii="Arial" w:hAnsi="Arial" w:cs="Arial"/>
          <w:sz w:val="24"/>
          <w:szCs w:val="24"/>
        </w:rPr>
        <w:t>. FLIC office in Newmarket Courthouse: 905-853-4809 ext. 6223</w:t>
      </w:r>
      <w:r w:rsidR="00355AEC" w:rsidRPr="00442C44">
        <w:rPr>
          <w:rFonts w:ascii="Arial" w:hAnsi="Arial" w:cs="Arial"/>
          <w:sz w:val="24"/>
          <w:szCs w:val="24"/>
        </w:rPr>
        <w:t>.</w:t>
      </w:r>
    </w:p>
    <w:p w14:paraId="756662A3" w14:textId="77777777" w:rsidR="0035767E" w:rsidRPr="00442C44" w:rsidRDefault="009C2F81">
      <w:pPr>
        <w:rPr>
          <w:rStyle w:val="Hyperlink"/>
          <w:rFonts w:ascii="Arial" w:hAnsi="Arial" w:cs="Arial"/>
          <w:sz w:val="24"/>
          <w:szCs w:val="24"/>
        </w:rPr>
      </w:pPr>
      <w:hyperlink r:id="rId38"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w, social 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39"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9C2F81">
      <w:pPr>
        <w:rPr>
          <w:rFonts w:ascii="Arial" w:hAnsi="Arial" w:cs="Arial"/>
          <w:sz w:val="24"/>
          <w:szCs w:val="24"/>
        </w:rPr>
      </w:pPr>
      <w:hyperlink r:id="rId40"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lastRenderedPageBreak/>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77777777" w:rsidR="00B3019B" w:rsidRPr="00442C44" w:rsidRDefault="00B3019B" w:rsidP="00B3019B">
      <w:pPr>
        <w:rPr>
          <w:rStyle w:val="Hyperlink"/>
          <w:rFonts w:ascii="Arial" w:hAnsi="Arial" w:cs="Arial"/>
          <w:color w:val="auto"/>
          <w:sz w:val="24"/>
          <w:szCs w:val="24"/>
          <w:u w:val="none"/>
        </w:rPr>
      </w:pPr>
      <w:r w:rsidRPr="00442C44">
        <w:rPr>
          <w:rFonts w:ascii="Arial" w:hAnsi="Arial" w:cs="Arial"/>
          <w:b/>
          <w:sz w:val="24"/>
          <w:szCs w:val="24"/>
        </w:rPr>
        <w:t>Ontario</w:t>
      </w:r>
      <w:r w:rsidRPr="00442C44">
        <w:rPr>
          <w:rStyle w:val="Hyperlink"/>
          <w:rFonts w:ascii="Arial" w:hAnsi="Arial" w:cs="Arial"/>
          <w:color w:val="auto"/>
          <w:sz w:val="24"/>
          <w:szCs w:val="24"/>
          <w:u w:val="none"/>
        </w:rPr>
        <w:t xml:space="preserve"> </w:t>
      </w:r>
      <w:r w:rsidRPr="00442C44">
        <w:rPr>
          <w:rFonts w:ascii="Arial" w:hAnsi="Arial" w:cs="Arial"/>
          <w:b/>
          <w:sz w:val="24"/>
          <w:szCs w:val="24"/>
        </w:rPr>
        <w:t>Legal Information Centre</w:t>
      </w:r>
    </w:p>
    <w:p w14:paraId="58B7F165" w14:textId="77777777" w:rsidR="00B3019B" w:rsidRPr="00442C44" w:rsidRDefault="009C2F81" w:rsidP="00B3019B">
      <w:pPr>
        <w:rPr>
          <w:rStyle w:val="Hyperlink"/>
          <w:rFonts w:ascii="Arial" w:hAnsi="Arial" w:cs="Arial"/>
          <w:color w:val="auto"/>
          <w:sz w:val="24"/>
          <w:szCs w:val="24"/>
          <w:u w:val="none"/>
        </w:rPr>
      </w:pPr>
      <w:hyperlink r:id="rId41" w:history="1">
        <w:r w:rsidR="00B3019B" w:rsidRPr="00442C44">
          <w:rPr>
            <w:rStyle w:val="Hyperlink"/>
            <w:rFonts w:ascii="Arial" w:hAnsi="Arial" w:cs="Arial"/>
            <w:sz w:val="24"/>
            <w:szCs w:val="24"/>
          </w:rPr>
          <w:t>https://www.ce</w:t>
        </w:r>
        <w:r w:rsidR="00B3019B" w:rsidRPr="00442C44">
          <w:rPr>
            <w:rStyle w:val="Hyperlink"/>
            <w:rFonts w:ascii="Arial" w:hAnsi="Arial" w:cs="Arial"/>
            <w:sz w:val="24"/>
            <w:szCs w:val="24"/>
          </w:rPr>
          <w:t>n</w:t>
        </w:r>
        <w:r w:rsidR="00B3019B" w:rsidRPr="00442C44">
          <w:rPr>
            <w:rStyle w:val="Hyperlink"/>
            <w:rFonts w:ascii="Arial" w:hAnsi="Arial" w:cs="Arial"/>
            <w:sz w:val="24"/>
            <w:szCs w:val="24"/>
          </w:rPr>
          <w:t>treinfojuridique.ca/en/</w:t>
        </w:r>
      </w:hyperlink>
      <w:r w:rsidR="00B3019B" w:rsidRPr="00442C44">
        <w:rPr>
          <w:rStyle w:val="Hyperlink"/>
          <w:rFonts w:ascii="Arial" w:hAnsi="Arial" w:cs="Arial"/>
          <w:color w:val="auto"/>
          <w:sz w:val="24"/>
          <w:szCs w:val="24"/>
          <w:u w:val="none"/>
        </w:rPr>
        <w:t xml:space="preserve">    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53CAEB46" w14:textId="77777777" w:rsidR="00A03506" w:rsidRPr="00442C44" w:rsidRDefault="00A03506">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Ministry of the Attorney General</w:t>
      </w:r>
      <w:r w:rsidR="00AF3998" w:rsidRPr="00442C44">
        <w:rPr>
          <w:rStyle w:val="Hyperlink"/>
          <w:rFonts w:ascii="Arial" w:hAnsi="Arial" w:cs="Arial"/>
          <w:b/>
          <w:color w:val="auto"/>
          <w:sz w:val="24"/>
          <w:szCs w:val="24"/>
          <w:u w:val="none"/>
        </w:rPr>
        <w:t xml:space="preserve"> (Ontario)</w:t>
      </w:r>
    </w:p>
    <w:p w14:paraId="2AB0C4F5" w14:textId="77777777" w:rsidR="00D43CF6" w:rsidRPr="00442C44" w:rsidRDefault="009C2F81">
      <w:pPr>
        <w:rPr>
          <w:rStyle w:val="Hyperlink"/>
          <w:rFonts w:ascii="Arial" w:hAnsi="Arial" w:cs="Arial"/>
          <w:sz w:val="24"/>
          <w:szCs w:val="24"/>
        </w:rPr>
      </w:pPr>
      <w:hyperlink r:id="rId42" w:history="1">
        <w:r w:rsidR="00D43CF6" w:rsidRPr="00442C44">
          <w:rPr>
            <w:rStyle w:val="Hyperlink"/>
            <w:rFonts w:ascii="Arial" w:hAnsi="Arial" w:cs="Arial"/>
            <w:sz w:val="24"/>
            <w:szCs w:val="24"/>
          </w:rPr>
          <w:t>https://www.attorneygeneral.jus.gov.on.ca/english/</w:t>
        </w:r>
      </w:hyperlink>
    </w:p>
    <w:p w14:paraId="5A80AD64" w14:textId="77777777"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w:t>
      </w:r>
      <w:proofErr w:type="gramStart"/>
      <w:r w:rsidRPr="00442C44">
        <w:rPr>
          <w:rStyle w:val="Hyperlink"/>
          <w:rFonts w:ascii="Arial" w:hAnsi="Arial" w:cs="Arial"/>
          <w:color w:val="auto"/>
          <w:sz w:val="24"/>
          <w:szCs w:val="24"/>
          <w:u w:val="none"/>
        </w:rPr>
        <w:t>Home</w:t>
      </w:r>
      <w:proofErr w:type="gramEnd"/>
      <w:r w:rsidRPr="00442C44">
        <w:rPr>
          <w:rStyle w:val="Hyperlink"/>
          <w:rFonts w:ascii="Arial" w:hAnsi="Arial" w:cs="Arial"/>
          <w:color w:val="auto"/>
          <w:sz w:val="24"/>
          <w:szCs w:val="24"/>
          <w:u w:val="none"/>
        </w:rPr>
        <w:t xml:space="preserve"> page include:  cannabis legalization, suing and being sued, small claims court, becoming a justice of the peace, separation and divorce, and other.</w:t>
      </w:r>
    </w:p>
    <w:p w14:paraId="1588AC9F" w14:textId="77777777" w:rsidR="00A03506" w:rsidRPr="00442C44" w:rsidRDefault="009C2F81">
      <w:pPr>
        <w:rPr>
          <w:rStyle w:val="Hyperlink"/>
          <w:rFonts w:ascii="Arial" w:hAnsi="Arial" w:cs="Arial"/>
          <w:color w:val="auto"/>
          <w:sz w:val="24"/>
          <w:szCs w:val="24"/>
          <w:u w:val="none"/>
        </w:rPr>
      </w:pPr>
      <w:hyperlink r:id="rId43"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p>
    <w:p w14:paraId="37531AB1" w14:textId="77777777" w:rsidR="00DA4ED1" w:rsidRPr="00442C44" w:rsidRDefault="009C2F81" w:rsidP="00CD38B2">
      <w:pPr>
        <w:rPr>
          <w:rFonts w:ascii="Arial" w:hAnsi="Arial" w:cs="Arial"/>
          <w:sz w:val="24"/>
          <w:szCs w:val="24"/>
        </w:rPr>
      </w:pPr>
      <w:hyperlink r:id="rId44" w:history="1">
        <w:r w:rsidR="00CD38B2" w:rsidRPr="00442C44">
          <w:rPr>
            <w:rStyle w:val="Hyperlink"/>
            <w:rFonts w:ascii="Arial" w:hAnsi="Arial" w:cs="Arial"/>
            <w:sz w:val="24"/>
            <w:szCs w:val="24"/>
          </w:rPr>
          <w:t>Justice Ontario</w:t>
        </w:r>
      </w:hyperlink>
      <w:r w:rsidR="00CD38B2" w:rsidRPr="00442C44">
        <w:rPr>
          <w:rFonts w:ascii="Arial" w:hAnsi="Arial" w:cs="Arial"/>
          <w:sz w:val="24"/>
          <w:szCs w:val="24"/>
        </w:rPr>
        <w:t xml:space="preserve"> </w:t>
      </w:r>
      <w:r w:rsidR="00566CE9" w:rsidRPr="00442C44">
        <w:rPr>
          <w:rFonts w:ascii="Arial" w:hAnsi="Arial" w:cs="Arial"/>
          <w:sz w:val="24"/>
          <w:szCs w:val="24"/>
        </w:rPr>
        <w:t xml:space="preserve">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45" w:history="1">
        <w:r w:rsidR="00240306" w:rsidRPr="00442C44">
          <w:rPr>
            <w:rStyle w:val="Hyperlink"/>
            <w:rFonts w:ascii="Arial" w:hAnsi="Arial" w:cs="Arial"/>
            <w:sz w:val="24"/>
            <w:szCs w:val="24"/>
          </w:rPr>
          <w:t>Tickets and Fines</w:t>
        </w:r>
      </w:hyperlink>
      <w:r w:rsidR="00240306" w:rsidRPr="00442C44">
        <w:rPr>
          <w:rFonts w:ascii="Arial" w:hAnsi="Arial" w:cs="Arial"/>
          <w:sz w:val="24"/>
          <w:szCs w:val="24"/>
        </w:rPr>
        <w:t xml:space="preserve">, </w:t>
      </w:r>
      <w:hyperlink r:id="rId46" w:history="1">
        <w:r w:rsidR="00EC126A" w:rsidRPr="00442C44">
          <w:rPr>
            <w:rStyle w:val="Hyperlink"/>
            <w:rFonts w:ascii="Arial" w:hAnsi="Arial" w:cs="Arial"/>
            <w:sz w:val="24"/>
            <w:szCs w:val="24"/>
          </w:rPr>
          <w:t>All About Jury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47"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0A33C45B" w14:textId="77777777" w:rsidR="008E3797" w:rsidRPr="00442C44" w:rsidRDefault="008E3797" w:rsidP="008E3797">
      <w:pPr>
        <w:rPr>
          <w:rFonts w:ascii="Arial" w:hAnsi="Arial" w:cs="Arial"/>
          <w:color w:val="0563C1" w:themeColor="hyperlink"/>
          <w:sz w:val="24"/>
          <w:szCs w:val="24"/>
          <w:u w:val="single"/>
        </w:rPr>
      </w:pPr>
      <w:r w:rsidRPr="00442C44">
        <w:rPr>
          <w:rFonts w:ascii="Arial" w:hAnsi="Arial" w:cs="Arial"/>
          <w:sz w:val="24"/>
          <w:szCs w:val="24"/>
          <w:u w:val="single"/>
        </w:rPr>
        <w:t>Ontario Courthouses</w:t>
      </w:r>
      <w:r w:rsidRPr="00442C44">
        <w:rPr>
          <w:rFonts w:ascii="Arial" w:hAnsi="Arial" w:cs="Arial"/>
          <w:sz w:val="24"/>
          <w:szCs w:val="24"/>
        </w:rPr>
        <w:t xml:space="preserve"> click </w:t>
      </w:r>
      <w:hyperlink r:id="rId48" w:history="1">
        <w:r w:rsidRPr="00442C44">
          <w:rPr>
            <w:rStyle w:val="Hyperlink"/>
            <w:rFonts w:ascii="Arial" w:hAnsi="Arial" w:cs="Arial"/>
            <w:sz w:val="24"/>
            <w:szCs w:val="24"/>
          </w:rPr>
          <w:t>here</w:t>
        </w:r>
      </w:hyperlink>
      <w:r w:rsidRPr="00442C44">
        <w:rPr>
          <w:rFonts w:ascii="Arial" w:hAnsi="Arial" w:cs="Arial"/>
          <w:sz w:val="24"/>
          <w:szCs w:val="24"/>
        </w:rPr>
        <w:t xml:space="preserve"> for a map and list. The regional centre for York Region is Newmarket</w:t>
      </w:r>
      <w:r w:rsidRPr="00442C44">
        <w:rPr>
          <w:rStyle w:val="Hyperlink"/>
          <w:rFonts w:ascii="Arial" w:hAnsi="Arial" w:cs="Arial"/>
          <w:b/>
          <w:color w:val="auto"/>
          <w:sz w:val="24"/>
          <w:szCs w:val="24"/>
          <w:u w:val="none"/>
        </w:rPr>
        <w:t xml:space="preserve"> </w:t>
      </w:r>
      <w:r w:rsidRPr="00442C44">
        <w:rPr>
          <w:rFonts w:ascii="Arial" w:hAnsi="Arial" w:cs="Arial"/>
          <w:sz w:val="24"/>
          <w:szCs w:val="24"/>
        </w:rPr>
        <w:t>Courthouse, 50 Eagle St. W, Newmarket, Ontario L6Y 3B1. 905-853-4809.</w:t>
      </w:r>
    </w:p>
    <w:p w14:paraId="7F00988B" w14:textId="77777777"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49" w:history="1">
        <w:r w:rsidRPr="00442C44">
          <w:rPr>
            <w:rStyle w:val="Hyperlink"/>
            <w:rFonts w:ascii="Arial" w:hAnsi="Arial" w:cs="Arial"/>
            <w:sz w:val="24"/>
            <w:szCs w:val="24"/>
          </w:rPr>
          <w:t>here.</w:t>
        </w:r>
      </w:hyperlink>
    </w:p>
    <w:p w14:paraId="54E90342" w14:textId="77777777" w:rsidR="00AF3998" w:rsidRPr="00442C44" w:rsidRDefault="00C8007F" w:rsidP="00AF3998">
      <w:pPr>
        <w:rPr>
          <w:rFonts w:ascii="Arial" w:hAnsi="Arial" w:cs="Arial"/>
          <w:sz w:val="24"/>
          <w:szCs w:val="24"/>
        </w:rPr>
      </w:pPr>
      <w:r w:rsidRPr="00442C44">
        <w:rPr>
          <w:rFonts w:ascii="Arial" w:hAnsi="Arial" w:cs="Arial"/>
          <w:sz w:val="24"/>
          <w:szCs w:val="24"/>
        </w:rPr>
        <w:t>The Ministry also oversees Ontario’s tribunals, such as:</w:t>
      </w:r>
    </w:p>
    <w:p w14:paraId="0A2ED113" w14:textId="77777777" w:rsidR="00356799" w:rsidRPr="00442C44" w:rsidRDefault="009C2F81" w:rsidP="00F5758F">
      <w:pPr>
        <w:rPr>
          <w:rFonts w:ascii="Arial" w:hAnsi="Arial" w:cs="Arial"/>
          <w:sz w:val="24"/>
          <w:szCs w:val="24"/>
        </w:rPr>
      </w:pPr>
      <w:hyperlink r:id="rId50"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77777777" w:rsidR="00F5758F" w:rsidRPr="00442C44" w:rsidRDefault="009C2F81" w:rsidP="003703A3">
      <w:pPr>
        <w:rPr>
          <w:rFonts w:ascii="Arial" w:hAnsi="Arial" w:cs="Arial"/>
          <w:sz w:val="24"/>
          <w:szCs w:val="24"/>
        </w:rPr>
      </w:pPr>
      <w:hyperlink r:id="rId51"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landlords and tenants under the </w:t>
      </w:r>
      <w:hyperlink r:id="rId52"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lastRenderedPageBreak/>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isputes between residential landlords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website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Forms for landlord</w:t>
      </w:r>
      <w:r w:rsidR="00B22D45" w:rsidRPr="00442C44">
        <w:rPr>
          <w:rFonts w:ascii="Arial" w:hAnsi="Arial" w:cs="Arial"/>
          <w:sz w:val="24"/>
          <w:szCs w:val="24"/>
        </w:rPr>
        <w:t>s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77777777" w:rsidR="003703A3" w:rsidRPr="00442C44"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53"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The site contains a Directory of 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w:t>
      </w:r>
      <w:proofErr w:type="spellStart"/>
      <w:r w:rsidRPr="00442C44">
        <w:rPr>
          <w:rFonts w:ascii="Arial" w:hAnsi="Arial" w:cs="Arial"/>
          <w:sz w:val="24"/>
          <w:szCs w:val="24"/>
        </w:rPr>
        <w:t>LawDepot</w:t>
      </w:r>
      <w:proofErr w:type="spellEnd"/>
      <w:r w:rsidRPr="00442C44">
        <w:rPr>
          <w:rFonts w:ascii="Arial" w:hAnsi="Arial" w:cs="Arial"/>
          <w:sz w:val="24"/>
          <w:szCs w:val="24"/>
        </w:rPr>
        <w:t xml:space="preserve">, a source for creating legal documents for personal or business use.  This tool covers several areas of law such as estate, financial, real </w:t>
      </w:r>
      <w:proofErr w:type="gramStart"/>
      <w:r w:rsidRPr="00442C44">
        <w:rPr>
          <w:rFonts w:ascii="Arial" w:hAnsi="Arial" w:cs="Arial"/>
          <w:sz w:val="24"/>
          <w:szCs w:val="24"/>
        </w:rPr>
        <w:t>estate</w:t>
      </w:r>
      <w:proofErr w:type="gramEnd"/>
      <w:r w:rsidRPr="00442C44">
        <w:rPr>
          <w:rFonts w:ascii="Arial" w:hAnsi="Arial" w:cs="Arial"/>
          <w:sz w:val="24"/>
          <w:szCs w:val="24"/>
        </w:rPr>
        <w:t xml:space="preserv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making a 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 xml:space="preserve">Those new to Canada </w:t>
      </w:r>
      <w:r w:rsidR="00A96F50" w:rsidRPr="00442C44">
        <w:rPr>
          <w:rFonts w:ascii="Arial" w:hAnsi="Arial" w:cs="Arial"/>
          <w:sz w:val="24"/>
          <w:szCs w:val="24"/>
        </w:rPr>
        <w:lastRenderedPageBreak/>
        <w:t>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libraries to the Newmarket Courthouse are the </w:t>
      </w:r>
      <w:hyperlink r:id="rId54"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55"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proofErr w:type="gramStart"/>
      <w:r w:rsidR="00612E83" w:rsidRPr="00442C44">
        <w:rPr>
          <w:rFonts w:ascii="Arial" w:hAnsi="Arial" w:cs="Arial"/>
          <w:sz w:val="24"/>
          <w:szCs w:val="24"/>
        </w:rPr>
        <w:t>is</w:t>
      </w:r>
      <w:proofErr w:type="gramEnd"/>
      <w:r w:rsidR="00612E83" w:rsidRPr="00442C44">
        <w:rPr>
          <w:rFonts w:ascii="Arial" w:hAnsi="Arial" w:cs="Arial"/>
          <w:sz w:val="24"/>
          <w:szCs w:val="24"/>
        </w:rPr>
        <w:t xml:space="preserve"> available at a reasonable cost.</w:t>
      </w:r>
    </w:p>
    <w:p w14:paraId="68AA5654" w14:textId="77777777" w:rsidR="00A96F50" w:rsidRPr="00442C44" w:rsidRDefault="00A96F50">
      <w:pPr>
        <w:rPr>
          <w:rFonts w:ascii="Arial" w:hAnsi="Arial" w:cs="Arial"/>
          <w:sz w:val="24"/>
          <w:szCs w:val="24"/>
        </w:rPr>
      </w:pPr>
    </w:p>
    <w:p w14:paraId="69BEB343" w14:textId="77777777" w:rsidR="00A96F50" w:rsidRPr="00442C44" w:rsidRDefault="00A96F50" w:rsidP="00A96F50">
      <w:pPr>
        <w:rPr>
          <w:rFonts w:ascii="Arial" w:hAnsi="Arial" w:cs="Arial"/>
          <w:b/>
          <w:sz w:val="24"/>
          <w:szCs w:val="24"/>
        </w:rPr>
      </w:pPr>
      <w:r w:rsidRPr="00442C44">
        <w:rPr>
          <w:rFonts w:ascii="Arial" w:hAnsi="Arial" w:cs="Arial"/>
          <w:b/>
          <w:sz w:val="24"/>
          <w:szCs w:val="24"/>
        </w:rPr>
        <w:t>Settlement.org: Welcome to Ontario</w:t>
      </w:r>
    </w:p>
    <w:p w14:paraId="53EFF24C" w14:textId="77777777" w:rsidR="00A96F50" w:rsidRPr="00442C44" w:rsidRDefault="009C2F81" w:rsidP="00A96F50">
      <w:pPr>
        <w:rPr>
          <w:rFonts w:ascii="Arial" w:hAnsi="Arial" w:cs="Arial"/>
          <w:sz w:val="24"/>
          <w:szCs w:val="24"/>
        </w:rPr>
      </w:pPr>
      <w:hyperlink r:id="rId56"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57"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77777777" w:rsidR="004349C0" w:rsidRPr="00442C44" w:rsidRDefault="009C2F81" w:rsidP="004349C0">
      <w:pPr>
        <w:rPr>
          <w:rFonts w:ascii="Arial" w:hAnsi="Arial" w:cs="Arial"/>
          <w:sz w:val="24"/>
          <w:szCs w:val="24"/>
        </w:rPr>
      </w:pPr>
      <w:hyperlink r:id="rId58" w:history="1">
        <w:r w:rsidR="00A96F50" w:rsidRPr="00442C44">
          <w:rPr>
            <w:rStyle w:val="Hyperlink"/>
            <w:rFonts w:ascii="Arial" w:hAnsi="Arial" w:cs="Arial"/>
            <w:sz w:val="24"/>
            <w:szCs w:val="24"/>
          </w:rPr>
          <w:t>Welcome Centre Immigrant Services</w:t>
        </w:r>
      </w:hyperlink>
      <w:r w:rsidR="00A96F50" w:rsidRPr="00442C44">
        <w:rPr>
          <w:rFonts w:ascii="Arial" w:hAnsi="Arial" w:cs="Arial"/>
          <w:sz w:val="24"/>
          <w:szCs w:val="24"/>
        </w:rPr>
        <w:t xml:space="preserve"> provides support to immigrants in York and Durham Regions. Services at the Welcome Centre </w:t>
      </w:r>
      <w:proofErr w:type="gramStart"/>
      <w:r w:rsidR="00A96F50" w:rsidRPr="00442C44">
        <w:rPr>
          <w:rFonts w:ascii="Arial" w:hAnsi="Arial" w:cs="Arial"/>
          <w:sz w:val="24"/>
          <w:szCs w:val="24"/>
        </w:rPr>
        <w:t>include:</w:t>
      </w:r>
      <w:proofErr w:type="gramEnd"/>
      <w:r w:rsidR="00A96F50" w:rsidRPr="00442C44">
        <w:rPr>
          <w:rFonts w:ascii="Arial" w:hAnsi="Arial" w:cs="Arial"/>
          <w:sz w:val="24"/>
          <w:szCs w:val="24"/>
        </w:rPr>
        <w:t xml:space="preserv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t>Law Firm Websites</w:t>
      </w:r>
    </w:p>
    <w:p w14:paraId="50EFAE7C" w14:textId="77777777"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77777777" w:rsidR="006A1157" w:rsidRPr="00442C44" w:rsidRDefault="002C25DA" w:rsidP="004349C0">
      <w:pPr>
        <w:rPr>
          <w:rFonts w:ascii="Arial" w:hAnsi="Arial" w:cs="Arial"/>
          <w:sz w:val="24"/>
          <w:szCs w:val="24"/>
        </w:rPr>
      </w:pPr>
      <w:r w:rsidRPr="00442C44">
        <w:rPr>
          <w:rFonts w:ascii="Arial" w:hAnsi="Arial" w:cs="Arial"/>
          <w:sz w:val="24"/>
          <w:szCs w:val="24"/>
        </w:rPr>
        <w:t>Ontario’s Family Law Limited Scope Services Project</w:t>
      </w:r>
      <w:r w:rsidR="004A3E55" w:rsidRPr="00442C44">
        <w:rPr>
          <w:rFonts w:ascii="Arial" w:hAnsi="Arial" w:cs="Arial"/>
          <w:sz w:val="24"/>
          <w:szCs w:val="24"/>
        </w:rPr>
        <w:t xml:space="preserve">   </w:t>
      </w:r>
      <w:hyperlink r:id="rId59" w:history="1">
        <w:r w:rsidRPr="00442C44">
          <w:rPr>
            <w:rStyle w:val="Hyperlink"/>
            <w:rFonts w:ascii="Arial" w:hAnsi="Arial" w:cs="Arial"/>
            <w:sz w:val="24"/>
            <w:szCs w:val="24"/>
          </w:rPr>
          <w:t>https://www.familylawlss.ca/</w:t>
        </w:r>
      </w:hyperlink>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35"/>
    <w:rsid w:val="00042D1D"/>
    <w:rsid w:val="000435F4"/>
    <w:rsid w:val="000A15B4"/>
    <w:rsid w:val="000A29E0"/>
    <w:rsid w:val="000B6D56"/>
    <w:rsid w:val="000C2159"/>
    <w:rsid w:val="000E32B4"/>
    <w:rsid w:val="00100F42"/>
    <w:rsid w:val="00104015"/>
    <w:rsid w:val="00137775"/>
    <w:rsid w:val="0014542D"/>
    <w:rsid w:val="00146B4E"/>
    <w:rsid w:val="001603D2"/>
    <w:rsid w:val="00181D09"/>
    <w:rsid w:val="001D50F5"/>
    <w:rsid w:val="00216CF5"/>
    <w:rsid w:val="00230B5A"/>
    <w:rsid w:val="00240306"/>
    <w:rsid w:val="00241509"/>
    <w:rsid w:val="00257879"/>
    <w:rsid w:val="002979C4"/>
    <w:rsid w:val="002A2E83"/>
    <w:rsid w:val="002C0631"/>
    <w:rsid w:val="002C25DA"/>
    <w:rsid w:val="002E79EB"/>
    <w:rsid w:val="00333368"/>
    <w:rsid w:val="00351548"/>
    <w:rsid w:val="00355AEC"/>
    <w:rsid w:val="00356799"/>
    <w:rsid w:val="0035767E"/>
    <w:rsid w:val="00360D0D"/>
    <w:rsid w:val="003703A3"/>
    <w:rsid w:val="00370A0A"/>
    <w:rsid w:val="00380B96"/>
    <w:rsid w:val="00391D3C"/>
    <w:rsid w:val="003A54BB"/>
    <w:rsid w:val="003B09FB"/>
    <w:rsid w:val="003B62BF"/>
    <w:rsid w:val="003F0571"/>
    <w:rsid w:val="003F7CF1"/>
    <w:rsid w:val="00401E5E"/>
    <w:rsid w:val="004308FA"/>
    <w:rsid w:val="004349C0"/>
    <w:rsid w:val="00442C44"/>
    <w:rsid w:val="00480E35"/>
    <w:rsid w:val="00485FC2"/>
    <w:rsid w:val="004A3E55"/>
    <w:rsid w:val="004A7F10"/>
    <w:rsid w:val="004D57CA"/>
    <w:rsid w:val="00534C2C"/>
    <w:rsid w:val="00561AD2"/>
    <w:rsid w:val="00566CE9"/>
    <w:rsid w:val="00573ACA"/>
    <w:rsid w:val="00574E92"/>
    <w:rsid w:val="00584DA5"/>
    <w:rsid w:val="00594C3F"/>
    <w:rsid w:val="005E6802"/>
    <w:rsid w:val="00612E83"/>
    <w:rsid w:val="00632EE1"/>
    <w:rsid w:val="006533EC"/>
    <w:rsid w:val="006A1157"/>
    <w:rsid w:val="006E334B"/>
    <w:rsid w:val="006F118F"/>
    <w:rsid w:val="00743CFE"/>
    <w:rsid w:val="00753268"/>
    <w:rsid w:val="00765399"/>
    <w:rsid w:val="00776D53"/>
    <w:rsid w:val="007A6772"/>
    <w:rsid w:val="007A796B"/>
    <w:rsid w:val="008072F8"/>
    <w:rsid w:val="00825167"/>
    <w:rsid w:val="0083090D"/>
    <w:rsid w:val="008538AC"/>
    <w:rsid w:val="00863FCC"/>
    <w:rsid w:val="008731AA"/>
    <w:rsid w:val="00893B98"/>
    <w:rsid w:val="008B04B4"/>
    <w:rsid w:val="008B5D85"/>
    <w:rsid w:val="008D70F8"/>
    <w:rsid w:val="008E3797"/>
    <w:rsid w:val="00901F6D"/>
    <w:rsid w:val="0091175C"/>
    <w:rsid w:val="00972681"/>
    <w:rsid w:val="00984E05"/>
    <w:rsid w:val="00994E51"/>
    <w:rsid w:val="009A7F05"/>
    <w:rsid w:val="009C2F81"/>
    <w:rsid w:val="009F4657"/>
    <w:rsid w:val="00A03506"/>
    <w:rsid w:val="00A76B19"/>
    <w:rsid w:val="00A93AA2"/>
    <w:rsid w:val="00A96F50"/>
    <w:rsid w:val="00AA3B2C"/>
    <w:rsid w:val="00AB3130"/>
    <w:rsid w:val="00AC4F38"/>
    <w:rsid w:val="00AF2216"/>
    <w:rsid w:val="00AF3998"/>
    <w:rsid w:val="00AF4AD0"/>
    <w:rsid w:val="00B22D45"/>
    <w:rsid w:val="00B3019B"/>
    <w:rsid w:val="00B76043"/>
    <w:rsid w:val="00B86A8C"/>
    <w:rsid w:val="00BA1CDD"/>
    <w:rsid w:val="00BF15AD"/>
    <w:rsid w:val="00BF2214"/>
    <w:rsid w:val="00C12ADC"/>
    <w:rsid w:val="00C316DD"/>
    <w:rsid w:val="00C3248B"/>
    <w:rsid w:val="00C33B4B"/>
    <w:rsid w:val="00C43A5B"/>
    <w:rsid w:val="00C8007F"/>
    <w:rsid w:val="00C84BE5"/>
    <w:rsid w:val="00CD01FD"/>
    <w:rsid w:val="00CD0DC4"/>
    <w:rsid w:val="00CD1F90"/>
    <w:rsid w:val="00CD38B2"/>
    <w:rsid w:val="00CD72AE"/>
    <w:rsid w:val="00D03DBC"/>
    <w:rsid w:val="00D3538D"/>
    <w:rsid w:val="00D35564"/>
    <w:rsid w:val="00D3718A"/>
    <w:rsid w:val="00D439FC"/>
    <w:rsid w:val="00D43CF6"/>
    <w:rsid w:val="00D56BB8"/>
    <w:rsid w:val="00D60FB0"/>
    <w:rsid w:val="00D756BC"/>
    <w:rsid w:val="00D800FA"/>
    <w:rsid w:val="00D817FB"/>
    <w:rsid w:val="00DA4ED1"/>
    <w:rsid w:val="00DE3665"/>
    <w:rsid w:val="00E02E0A"/>
    <w:rsid w:val="00E350CE"/>
    <w:rsid w:val="00E47FE1"/>
    <w:rsid w:val="00E5400C"/>
    <w:rsid w:val="00E70AD9"/>
    <w:rsid w:val="00EC126A"/>
    <w:rsid w:val="00F04B6D"/>
    <w:rsid w:val="00F07727"/>
    <w:rsid w:val="00F5758F"/>
    <w:rsid w:val="00F73A71"/>
    <w:rsid w:val="00F80F24"/>
    <w:rsid w:val="00FC14F8"/>
    <w:rsid w:val="00FC7B8C"/>
    <w:rsid w:val="00FE0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F0E4"/>
  <w15:chartTrackingRefBased/>
  <w15:docId w15:val="{F61CCEEE-C525-4C91-826D-726E770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35"/>
    <w:rPr>
      <w:color w:val="0563C1" w:themeColor="hyperlink"/>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styleId="UnresolvedMention">
    <w:name w:val="Unresolved Mention"/>
    <w:basedOn w:val="DefaultParagraphFont"/>
    <w:uiPriority w:val="99"/>
    <w:semiHidden/>
    <w:unhideWhenUsed/>
    <w:rsid w:val="0074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ourts.ca/ocj/covid-19/" TargetMode="External"/><Relationship Id="rId18" Type="http://schemas.openxmlformats.org/officeDocument/2006/relationships/hyperlink" Target="https://stepstojustice.ca/housing-guided-pathways/T6" TargetMode="External"/><Relationship Id="rId26" Type="http://schemas.openxmlformats.org/officeDocument/2006/relationships/hyperlink" Target="https://www.ontario.ca/laws/statute/90h08" TargetMode="External"/><Relationship Id="rId39" Type="http://schemas.openxmlformats.org/officeDocument/2006/relationships/hyperlink" Target="https://www.cleo.on.ca/en/publications/ontario" TargetMode="External"/><Relationship Id="rId21" Type="http://schemas.openxmlformats.org/officeDocument/2006/relationships/hyperlink" Target="https://lso.ca/" TargetMode="External"/><Relationship Id="rId34" Type="http://schemas.openxmlformats.org/officeDocument/2006/relationships/hyperlink" Target="https://representingyourselfcanada.com/wp-content/uploads/2016/11/NSRLP-CanLII-Primer-V1.pdf" TargetMode="External"/><Relationship Id="rId42" Type="http://schemas.openxmlformats.org/officeDocument/2006/relationships/hyperlink" Target="https://www.attorneygeneral.jus.gov.on.ca/english/" TargetMode="External"/><Relationship Id="rId47" Type="http://schemas.openxmlformats.org/officeDocument/2006/relationships/hyperlink" Target="https://www.ontario.ca/page/file-divorce-application-online" TargetMode="External"/><Relationship Id="rId50" Type="http://schemas.openxmlformats.org/officeDocument/2006/relationships/hyperlink" Target="http://www.sjto.gov.on.ca/hrto/forms-filing/" TargetMode="External"/><Relationship Id="rId55" Type="http://schemas.openxmlformats.org/officeDocument/2006/relationships/hyperlink" Target="https://www.library.aurora.on.ca/" TargetMode="External"/><Relationship Id="rId7" Type="http://schemas.openxmlformats.org/officeDocument/2006/relationships/hyperlink" Target="https://cjc-ccm.ca/sites/default/files/documents/2021/Civil%20handbook%20-%20English%20MASTER%20FINAL%202021-03-30.pdf" TargetMode="External"/><Relationship Id="rId2" Type="http://schemas.openxmlformats.org/officeDocument/2006/relationships/styles" Target="styles.xml"/><Relationship Id="rId16" Type="http://schemas.openxmlformats.org/officeDocument/2006/relationships/hyperlink" Target="https://stepstojustice.ca/" TargetMode="External"/><Relationship Id="rId29" Type="http://schemas.openxmlformats.org/officeDocument/2006/relationships/hyperlink" Target="https://laws-lois.justice.gc.ca/eng/" TargetMode="External"/><Relationship Id="rId11" Type="http://schemas.openxmlformats.org/officeDocument/2006/relationships/hyperlink" Target="https://www.ontariocourts.ca/ocj/files/guide-srl-family-EN.pdf?id=5f5cb612c9efa" TargetMode="External"/><Relationship Id="rId24" Type="http://schemas.openxmlformats.org/officeDocument/2006/relationships/hyperlink" Target="https://lso.ca/public-resources" TargetMode="External"/><Relationship Id="rId32" Type="http://schemas.openxmlformats.org/officeDocument/2006/relationships/hyperlink" Target="https://www.canlii.org/en/on/onhrt/" TargetMode="External"/><Relationship Id="rId37" Type="http://schemas.openxmlformats.org/officeDocument/2006/relationships/hyperlink" Target="https://www.attorneygeneral.jus.gov.on.ca/english/family/infoctr.php" TargetMode="External"/><Relationship Id="rId40" Type="http://schemas.openxmlformats.org/officeDocument/2006/relationships/hyperlink" Target="https://www.probonoontario.org/" TargetMode="External"/><Relationship Id="rId45" Type="http://schemas.openxmlformats.org/officeDocument/2006/relationships/hyperlink" Target="https://www.attorneygeneral.jus.gov.on.ca/english/justice-ont/tickets_and_fines.php" TargetMode="External"/><Relationship Id="rId53" Type="http://schemas.openxmlformats.org/officeDocument/2006/relationships/hyperlink" Target="https://representingyourselfcanada.com/" TargetMode="External"/><Relationship Id="rId58" Type="http://schemas.openxmlformats.org/officeDocument/2006/relationships/hyperlink" Target="http://www.welcomecentre.ca/index.html" TargetMode="External"/><Relationship Id="rId5" Type="http://schemas.openxmlformats.org/officeDocument/2006/relationships/hyperlink" Target="https://www.ontario.ca/page/covid-19-going-to-court" TargetMode="External"/><Relationship Id="rId61" Type="http://schemas.openxmlformats.org/officeDocument/2006/relationships/theme" Target="theme/theme1.xml"/><Relationship Id="rId19" Type="http://schemas.openxmlformats.org/officeDocument/2006/relationships/hyperlink" Target="https://stepstojustice.ca/family-law-guided-pathways/about" TargetMode="External"/><Relationship Id="rId14" Type="http://schemas.openxmlformats.org/officeDocument/2006/relationships/hyperlink" Target="https://www.cleo.on.ca/en" TargetMode="External"/><Relationship Id="rId22" Type="http://schemas.openxmlformats.org/officeDocument/2006/relationships/hyperlink" Target="https://lso.ca/public-resources/finding-a-lawyer-or-paralegal/law-society-referral-service" TargetMode="External"/><Relationship Id="rId27" Type="http://schemas.openxmlformats.org/officeDocument/2006/relationships/hyperlink" Target="https://www.ontario.ca/laws/statute/90e19" TargetMode="External"/><Relationship Id="rId30" Type="http://schemas.openxmlformats.org/officeDocument/2006/relationships/hyperlink" Target="https://www.canlii.org/en/" TargetMode="External"/><Relationship Id="rId35" Type="http://schemas.openxmlformats.org/officeDocument/2006/relationships/hyperlink" Target="https://www.legalaid.on.ca/en/" TargetMode="External"/><Relationship Id="rId43" Type="http://schemas.openxmlformats.org/officeDocument/2006/relationships/hyperlink" Target="http://ontariocourtforms.on.ca/" TargetMode="External"/><Relationship Id="rId48" Type="http://schemas.openxmlformats.org/officeDocument/2006/relationships/hyperlink" Target="https://www.attorneygeneral.jus.gov.on.ca/english/courts/Court_Addresses/index.php" TargetMode="External"/><Relationship Id="rId56" Type="http://schemas.openxmlformats.org/officeDocument/2006/relationships/hyperlink" Target="https://settlement.org/" TargetMode="External"/><Relationship Id="rId8" Type="http://schemas.openxmlformats.org/officeDocument/2006/relationships/hyperlink" Target="https://cjc-ccm.ca/sites/default/files/documents/2021/Criminal%20%20handbook%20-%20English%20MASTER%20FINAL%202021-03-30.pdf" TargetMode="External"/><Relationship Id="rId51" Type="http://schemas.openxmlformats.org/officeDocument/2006/relationships/hyperlink" Target="http://www.sjto.gov.on.ca/ltb/" TargetMode="External"/><Relationship Id="rId3" Type="http://schemas.openxmlformats.org/officeDocument/2006/relationships/settings" Target="settings.xml"/><Relationship Id="rId12" Type="http://schemas.openxmlformats.org/officeDocument/2006/relationships/hyperlink" Target="https://www.ontariocourts.ca/scj/notices-and-orders-covid-19/" TargetMode="External"/><Relationship Id="rId17" Type="http://schemas.openxmlformats.org/officeDocument/2006/relationships/hyperlink" Target="https://yourlegalrights.on.ca/" TargetMode="External"/><Relationship Id="rId25" Type="http://schemas.openxmlformats.org/officeDocument/2006/relationships/hyperlink" Target="https://www.ontario.ca/laws" TargetMode="External"/><Relationship Id="rId33" Type="http://schemas.openxmlformats.org/officeDocument/2006/relationships/hyperlink" Target="https://www.canlii.org/en/on/oncpsd/" TargetMode="External"/><Relationship Id="rId38" Type="http://schemas.openxmlformats.org/officeDocument/2006/relationships/hyperlink" Target="https://clcyr.on.ca/" TargetMode="External"/><Relationship Id="rId46" Type="http://schemas.openxmlformats.org/officeDocument/2006/relationships/hyperlink" Target="https://www.attorneygeneral.jus.gov.on.ca/english/courts/jury/index.php" TargetMode="External"/><Relationship Id="rId59" Type="http://schemas.openxmlformats.org/officeDocument/2006/relationships/hyperlink" Target="https://www.familylawlss.ca/" TargetMode="External"/><Relationship Id="rId20" Type="http://schemas.openxmlformats.org/officeDocument/2006/relationships/hyperlink" Target="https://lso.ca/" TargetMode="External"/><Relationship Id="rId41" Type="http://schemas.openxmlformats.org/officeDocument/2006/relationships/hyperlink" Target="https://www.centreinfojuridique.ca/en/" TargetMode="External"/><Relationship Id="rId54" Type="http://schemas.openxmlformats.org/officeDocument/2006/relationships/hyperlink" Target="https://www.newmarketpl.ca/en/index.aspx" TargetMode="External"/><Relationship Id="rId1" Type="http://schemas.openxmlformats.org/officeDocument/2006/relationships/numbering" Target="numbering.xml"/><Relationship Id="rId6" Type="http://schemas.openxmlformats.org/officeDocument/2006/relationships/hyperlink" Target="https://cjc-ccm.ca/en/what-we-do/initiatives/representing-yourself-court" TargetMode="External"/><Relationship Id="rId15" Type="http://schemas.openxmlformats.org/officeDocument/2006/relationships/hyperlink" Target="https://www.cleo.on.ca/en" TargetMode="External"/><Relationship Id="rId23" Type="http://schemas.openxmlformats.org/officeDocument/2006/relationships/hyperlink" Target="https://lawsocietyontario.azureedge.net/media/lso/media/legacy/pdf/a/access-to-justice-digest-en-final-acc.pdf" TargetMode="External"/><Relationship Id="rId28" Type="http://schemas.openxmlformats.org/officeDocument/2006/relationships/hyperlink" Target="https://www.ontario.ca/laws/statute/00e41" TargetMode="External"/><Relationship Id="rId36" Type="http://schemas.openxmlformats.org/officeDocument/2006/relationships/hyperlink" Target="https://www.legalaid.on.ca/en/" TargetMode="External"/><Relationship Id="rId49" Type="http://schemas.openxmlformats.org/officeDocument/2006/relationships/hyperlink" Target="https://www.courttranscriptontario.ca/home/home" TargetMode="External"/><Relationship Id="rId57" Type="http://schemas.openxmlformats.org/officeDocument/2006/relationships/hyperlink" Target="https://settlement.org/ontario/legal-services/" TargetMode="External"/><Relationship Id="rId10" Type="http://schemas.openxmlformats.org/officeDocument/2006/relationships/hyperlink" Target="https://www.ontariocourts.ca/scj/notices-and-orders-covid-19/info-self-represented-litigants-family/" TargetMode="External"/><Relationship Id="rId31" Type="http://schemas.openxmlformats.org/officeDocument/2006/relationships/hyperlink" Target="https://www.canlii.org/en/on/onltb/" TargetMode="External"/><Relationship Id="rId44" Type="http://schemas.openxmlformats.org/officeDocument/2006/relationships/hyperlink" Target="https://www.attorneygeneral.jus.gov.on.ca/english/justice-ont/index.php" TargetMode="External"/><Relationship Id="rId52" Type="http://schemas.openxmlformats.org/officeDocument/2006/relationships/hyperlink" Target="https://www.ontario.ca/laws/statute/06r17"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jc-ccm.ca/sites/default/files/documents/2021/Family%20Handbook%20-%20ENGLISH%20MASTER%20FINAL%202021-0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Janet's Computer</dc:creator>
  <cp:keywords/>
  <dc:description/>
  <cp:lastModifiedBy>Marchment, Janet [Student]</cp:lastModifiedBy>
  <cp:revision>12</cp:revision>
  <dcterms:created xsi:type="dcterms:W3CDTF">2020-09-12T20:36:00Z</dcterms:created>
  <dcterms:modified xsi:type="dcterms:W3CDTF">2021-05-18T00:11:00Z</dcterms:modified>
  <cp:contentStatus/>
</cp:coreProperties>
</file>